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CC2120" w:rsidRPr="00CC2120" w14:paraId="398948B7" w14:textId="77777777" w:rsidTr="001071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F018" w14:textId="77777777" w:rsidR="00CC2120" w:rsidRPr="00F41B29" w:rsidRDefault="00CC2120" w:rsidP="00CC2120">
            <w:pPr>
              <w:widowControl/>
              <w:autoSpaceDE/>
              <w:autoSpaceDN/>
              <w:spacing w:after="160" w:line="252" w:lineRule="auto"/>
              <w:ind w:left="3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F4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Administrator danych osobowych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FA0" w14:textId="77777777" w:rsidR="006F3294" w:rsidRPr="006F3294" w:rsidRDefault="006F3294" w:rsidP="006F3294">
            <w:pPr>
              <w:spacing w:line="241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F3294">
              <w:rPr>
                <w:rFonts w:ascii="Times New Roman" w:hAnsi="Times New Roman" w:cs="Times New Roman"/>
                <w:sz w:val="20"/>
                <w:szCs w:val="20"/>
              </w:rPr>
              <w:t>Administratorem danych osobowych jest</w:t>
            </w:r>
            <w:r w:rsidRPr="006F3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Środowiskowy Dom Samopomocy w Więcborku</w:t>
            </w:r>
            <w:r w:rsidRPr="006F3294">
              <w:rPr>
                <w:rFonts w:ascii="Times New Roman" w:hAnsi="Times New Roman" w:cs="Times New Roman"/>
                <w:sz w:val="20"/>
                <w:szCs w:val="20"/>
              </w:rPr>
              <w:t xml:space="preserve">, dalej Administrator.  </w:t>
            </w:r>
          </w:p>
          <w:p w14:paraId="732DA7BF" w14:textId="72AE6E40" w:rsidR="00CC2120" w:rsidRPr="006F3294" w:rsidRDefault="006F3294" w:rsidP="006F3294">
            <w:pPr>
              <w:widowControl/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6F3294">
              <w:rPr>
                <w:rFonts w:ascii="Times New Roman" w:hAnsi="Times New Roman" w:cs="Times New Roman"/>
                <w:sz w:val="20"/>
                <w:szCs w:val="20"/>
              </w:rPr>
              <w:t xml:space="preserve">Dane kontaktowe: e-mail: sds@sdswiecbork.pl; tel./faks: 52 389 89 36  dane adresowe: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F3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Pocztowa 16, 89-410 Więcbork </w:t>
            </w:r>
            <w:r w:rsidRPr="006F3294">
              <w:rPr>
                <w:rFonts w:ascii="Times New Roman" w:hAnsi="Times New Roman" w:cs="Times New Roman"/>
                <w:sz w:val="20"/>
                <w:szCs w:val="20"/>
              </w:rPr>
              <w:t xml:space="preserve"> (dalej: ŚDS).  </w:t>
            </w:r>
          </w:p>
        </w:tc>
      </w:tr>
      <w:tr w:rsidR="00CC2120" w:rsidRPr="00CC2120" w14:paraId="770EC304" w14:textId="77777777" w:rsidTr="001071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77E9" w14:textId="77777777" w:rsidR="00CC2120" w:rsidRPr="00F41B29" w:rsidRDefault="00CC2120" w:rsidP="00CC2120">
            <w:pPr>
              <w:widowControl/>
              <w:autoSpaceDE/>
              <w:autoSpaceDN/>
              <w:spacing w:after="160" w:line="252" w:lineRule="auto"/>
              <w:ind w:left="3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F4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Dane kontaktowe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0CDF" w14:textId="08E7EB49" w:rsidR="00CC2120" w:rsidRPr="006F3294" w:rsidRDefault="006F3294" w:rsidP="006F3294">
            <w:pPr>
              <w:spacing w:after="58" w:line="31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294">
              <w:rPr>
                <w:rFonts w:ascii="Times New Roman" w:hAnsi="Times New Roman" w:cs="Times New Roman"/>
                <w:sz w:val="20"/>
                <w:szCs w:val="20"/>
              </w:rPr>
              <w:t xml:space="preserve">W sprawach dotyczących ochrony danych osobowych może Pani/Pan kontaktować się z Inspektorem Ochrony Danych Osobowych Panią Katarzyną Hypszer, w następujący sposób: drogą elektroniczną: iod@sdswiecbork.pl, pisemnie pod adresem: </w:t>
            </w:r>
            <w:r w:rsidRPr="006F3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Pocztowa 16, 89-410 Więcbork </w:t>
            </w:r>
            <w:r w:rsidRPr="006F3294">
              <w:rPr>
                <w:rFonts w:ascii="Times New Roman" w:hAnsi="Times New Roman" w:cs="Times New Roman"/>
                <w:sz w:val="20"/>
                <w:szCs w:val="20"/>
              </w:rPr>
              <w:t xml:space="preserve"> (dalej: ŚDS)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F3294">
              <w:rPr>
                <w:rFonts w:ascii="Times New Roman" w:hAnsi="Times New Roman" w:cs="Times New Roman"/>
                <w:sz w:val="20"/>
                <w:szCs w:val="20"/>
              </w:rPr>
              <w:t xml:space="preserve">telefonicznie </w:t>
            </w:r>
            <w:r w:rsidRPr="006F3294">
              <w:rPr>
                <w:rFonts w:ascii="Times New Roman" w:hAnsi="Times New Roman" w:cs="Times New Roman"/>
                <w:b/>
                <w:sz w:val="20"/>
                <w:szCs w:val="20"/>
              </w:rPr>
              <w:t>+48 664 901 111</w:t>
            </w:r>
          </w:p>
        </w:tc>
      </w:tr>
      <w:tr w:rsidR="00CC2120" w:rsidRPr="00CC2120" w14:paraId="5D053710" w14:textId="77777777" w:rsidTr="001071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1F9" w14:textId="77777777" w:rsidR="00CC2120" w:rsidRPr="00F41B29" w:rsidRDefault="00CC2120" w:rsidP="00CC2120">
            <w:pPr>
              <w:widowControl/>
              <w:autoSpaceDE/>
              <w:autoSpaceDN/>
              <w:spacing w:after="160" w:line="252" w:lineRule="auto"/>
              <w:ind w:left="3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F4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Cele przetwarzania oraz podstawa prawna przetwarzania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4820" w14:textId="55510BB4" w:rsidR="00CC2120" w:rsidRPr="00CC2120" w:rsidRDefault="00CC2120" w:rsidP="00CC2120">
            <w:pPr>
              <w:widowControl/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 xml:space="preserve">ŚDS w tym Klub Samopomocy „Domek” w Więcborku przetwarza Pani/Pana dane osobowe w związku z zatrudnieniem Pani/Pana w następujących celach:  </w:t>
            </w:r>
          </w:p>
          <w:p w14:paraId="3106D615" w14:textId="77777777" w:rsidR="00CC2120" w:rsidRPr="00CC2120" w:rsidRDefault="00CC2120" w:rsidP="00CC2120">
            <w:pPr>
              <w:widowControl/>
              <w:numPr>
                <w:ilvl w:val="0"/>
                <w:numId w:val="24"/>
              </w:numPr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w celu zawarcia i wykonywania umowy o pracę (art. 6 ust 1 lit. b RODO);</w:t>
            </w:r>
          </w:p>
          <w:p w14:paraId="6E4FB107" w14:textId="3A96A262" w:rsidR="00CC2120" w:rsidRPr="00CC2120" w:rsidRDefault="00CC2120" w:rsidP="00CC2120">
            <w:pPr>
              <w:widowControl/>
              <w:numPr>
                <w:ilvl w:val="0"/>
                <w:numId w:val="24"/>
              </w:numPr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w celu wykonywania ciążących na Pracodawcy obowiązków prawnych wynikających z przepisów prawa (Kodeks Pracy, oraz Ustawa z dnia 21 listopada 2008 r. o pracownikach samorządowych</w:t>
            </w:r>
            <w:r w:rsidR="00BD35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 xml:space="preserve">, </w:t>
            </w:r>
            <w:r w:rsidR="00BD35A5" w:rsidRPr="00BA5A13">
              <w:rPr>
                <w:rFonts w:ascii="Times New Roman" w:hAnsi="Times New Roman" w:cs="Times New Roman"/>
                <w:sz w:val="18"/>
                <w:szCs w:val="18"/>
              </w:rPr>
              <w:t>przepisy BHP</w:t>
            </w: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) (art. 6 ust 1 lit. c RODO);</w:t>
            </w:r>
          </w:p>
          <w:p w14:paraId="02474BBD" w14:textId="77777777" w:rsidR="00CC2120" w:rsidRPr="00CC2120" w:rsidRDefault="00CC2120" w:rsidP="00CC2120">
            <w:pPr>
              <w:widowControl/>
              <w:numPr>
                <w:ilvl w:val="0"/>
                <w:numId w:val="24"/>
              </w:numPr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w celu oceny zdolności pracowników do pracy, zapewnienia opieki zdrowotnej lub zabezpieczenia społecznego, w tym obsługi zwolnień lekarskich, realizacji uprawnień osób poszkodowanych w wypadkach związanych z pracą (art. 9 ust. 2 lit. b i h RODO);</w:t>
            </w:r>
          </w:p>
          <w:p w14:paraId="04313E3F" w14:textId="77777777" w:rsidR="00CC2120" w:rsidRPr="00CC2120" w:rsidRDefault="00CC2120" w:rsidP="00CC2120">
            <w:pPr>
              <w:widowControl/>
              <w:numPr>
                <w:ilvl w:val="0"/>
                <w:numId w:val="24"/>
              </w:numPr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prowadzenia dokumentacji księgowo – podatkowej przetwarzanie niezbędne jest do wypełnienia obowiązku prawnego (art. 6 ust. 1 lit. c) RODO);</w:t>
            </w:r>
          </w:p>
          <w:p w14:paraId="702DAD49" w14:textId="77777777" w:rsidR="00CC2120" w:rsidRPr="00CC2120" w:rsidRDefault="00CC2120" w:rsidP="00CC2120">
            <w:pPr>
              <w:widowControl/>
              <w:numPr>
                <w:ilvl w:val="0"/>
                <w:numId w:val="24"/>
              </w:numPr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dochodzenia roszczeń i obrony przed roszczeniami, gdy przetwarzanie niezbędne jest do wykonana umowy (art. 6 ust. 1 lit. b) RODO) i przetwarzanie niezbędne jest do wypełnienia obowiązku prawnego (art. 6 ust. 1 lit. c) RODO);</w:t>
            </w:r>
          </w:p>
          <w:p w14:paraId="235DB569" w14:textId="77777777" w:rsidR="00CC2120" w:rsidRPr="00CC2120" w:rsidRDefault="00CC2120" w:rsidP="00CC2120">
            <w:pPr>
              <w:widowControl/>
              <w:numPr>
                <w:ilvl w:val="0"/>
                <w:numId w:val="24"/>
              </w:numPr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w pozostałych przypadkach Pani/Pana dane osobowe przetwarzane są wyłącznie na podstawie wcześniej udzielonej zgody w zakresie i celu określonym w treści zgody.</w:t>
            </w:r>
          </w:p>
        </w:tc>
      </w:tr>
      <w:tr w:rsidR="00CC2120" w:rsidRPr="00CC2120" w14:paraId="26D0B309" w14:textId="77777777" w:rsidTr="001071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4A50" w14:textId="77777777" w:rsidR="00CC2120" w:rsidRPr="00F41B29" w:rsidRDefault="00CC2120" w:rsidP="00CC2120">
            <w:pPr>
              <w:widowControl/>
              <w:autoSpaceDE/>
              <w:autoSpaceDN/>
              <w:spacing w:after="160" w:line="252" w:lineRule="auto"/>
              <w:ind w:left="3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F4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Okres, przez który będą przetwarzane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AF50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Pani/Pana dane osobowe będą przechowywane przez okres niezbędny do realizacji celów określonych w pkt 1-5:</w:t>
            </w:r>
          </w:p>
          <w:p w14:paraId="57F35824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17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 trwania łączącej nas umowy, jak również przez okres trwania wymagalności ewentualnych roszczeń z tym związanych, a więc sześć lat, a dla roszczeń o świadczenia okresowe - trzy lata licząc od daty rozwiązania umowy [art. 118 ustawy z dnia 23 kwietnia 1964 r. Kodeks cywilny], a dla roszczeń z tytułu umowy o pracę, zgodnie z art. 291 Kodeksu Pracy przez okres 3 lat,</w:t>
            </w:r>
          </w:p>
          <w:p w14:paraId="2D89533E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17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 przechowywania dokumentacji dotyczącej wynagrodzenia, tj. list płac, kart wynagrodzeń a także innych dokumentów, na podstawie których następuje ustalenie podstawy wymiaru emerytury lub renty, 50 lat lub 10 lat dla umów zawieranych po 1 stycznia 2019r. [art. 125a ust. 4 ustawy o emeryturach i rentach z Funduszu Ubezpieczeń Społecznych],</w:t>
            </w: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ab/>
            </w:r>
          </w:p>
          <w:p w14:paraId="084B3629" w14:textId="565F3B50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17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 przechowywania dowodów księgowych dot. roszczeń dochodowych w postępowaniu cywilnym, karnym lub podatkowym - 5 lat licząc od początku roku następującego po roku obrotowym, w  którym nastąpiło rozliczenie, spłacenie, przedawnienie lub sprawy zostały rozwiązane [art. 74 ust.4 ustawy o rachunkowości]</w:t>
            </w:r>
            <w:r w:rsidR="00BD35A5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4869850E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a po tym czasie przez okres oraz w zakresie wymaganym przez przepisy powszechnie obowiązującego prawa, tj. przepisy ustawy z dnia 14 lipca 1983 r. o narodowym zasobie archiwalnym i archiwach oraz aktach wykonawczych do tej ustawy.</w:t>
            </w:r>
          </w:p>
          <w:p w14:paraId="132252D7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Zgodę na przetwarzanie danych osobowych, </w:t>
            </w:r>
            <w:r w:rsidRPr="00CC2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może Pan/Pani wycofać w dowolnym momencie w ten sam sposób w jaki została wyrażona</w:t>
            </w: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[poczta e-mail, oświadczeniem na dokumencie papierowym itp.]. Będziemy przetwarzać Pana/Pani dane osobowe dopóki nie wycofa Pan/Pani zgody.</w:t>
            </w:r>
          </w:p>
        </w:tc>
      </w:tr>
      <w:tr w:rsidR="00CC2120" w:rsidRPr="00CC2120" w14:paraId="5FF92A01" w14:textId="77777777" w:rsidTr="001071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2B33" w14:textId="77777777" w:rsidR="00CC2120" w:rsidRPr="00F41B29" w:rsidRDefault="00CC2120" w:rsidP="00CC2120">
            <w:pPr>
              <w:widowControl/>
              <w:autoSpaceDE/>
              <w:autoSpaceDN/>
              <w:spacing w:after="160" w:line="252" w:lineRule="auto"/>
              <w:ind w:left="3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F4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Odbiorcy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F95" w14:textId="77777777" w:rsidR="00CC2120" w:rsidRPr="00CC2120" w:rsidRDefault="00CC2120" w:rsidP="00CC2120">
            <w:pPr>
              <w:widowControl/>
              <w:suppressAutoHyphens/>
              <w:adjustRightIn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Pani/Pana dane osobowe mogą być udostępnione:</w:t>
            </w:r>
          </w:p>
          <w:p w14:paraId="5BC9889D" w14:textId="77777777" w:rsidR="00CC2120" w:rsidRPr="00CC2120" w:rsidRDefault="00CC2120" w:rsidP="00CC2120">
            <w:pPr>
              <w:widowControl/>
              <w:numPr>
                <w:ilvl w:val="0"/>
                <w:numId w:val="25"/>
              </w:numPr>
              <w:suppressAutoHyphens/>
              <w:adjustRightInd w:val="0"/>
              <w:ind w:left="3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bankom - celem wypłaty wynagrodzeń,</w:t>
            </w:r>
          </w:p>
          <w:p w14:paraId="5D8AE5CC" w14:textId="77777777" w:rsidR="00CC2120" w:rsidRPr="00CC2120" w:rsidRDefault="00CC2120" w:rsidP="00CC2120">
            <w:pPr>
              <w:widowControl/>
              <w:numPr>
                <w:ilvl w:val="0"/>
                <w:numId w:val="25"/>
              </w:numPr>
              <w:suppressAutoHyphens/>
              <w:adjustRightInd w:val="0"/>
              <w:ind w:left="3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organom państwowym (np. ZUS, US i innym uprawnionym na podstawie przepisów prawa) - celem wykonania ciążących na Spółce obowiązków,</w:t>
            </w:r>
          </w:p>
          <w:p w14:paraId="349E9921" w14:textId="77777777" w:rsidR="00CC2120" w:rsidRPr="00CC2120" w:rsidRDefault="00CC2120" w:rsidP="00CC2120">
            <w:pPr>
              <w:widowControl/>
              <w:numPr>
                <w:ilvl w:val="0"/>
                <w:numId w:val="25"/>
              </w:numPr>
              <w:suppressAutoHyphens/>
              <w:adjustRightInd w:val="0"/>
              <w:ind w:left="3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 xml:space="preserve">podmiotom uprawnionym do kontroli Pracodawcy, </w:t>
            </w:r>
          </w:p>
          <w:p w14:paraId="43654E8B" w14:textId="77777777" w:rsidR="00CC2120" w:rsidRPr="00CC2120" w:rsidRDefault="00CC2120" w:rsidP="00CC2120">
            <w:pPr>
              <w:widowControl/>
              <w:numPr>
                <w:ilvl w:val="0"/>
                <w:numId w:val="25"/>
              </w:numPr>
              <w:suppressAutoHyphens/>
              <w:adjustRightInd w:val="0"/>
              <w:ind w:left="3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 xml:space="preserve">podmiotom, które przetwarzają Pani/Pana dane osobowe w imieniu Pracodawcy na podstawie zawartej z Nim umowy powierzenia przetwarzania danych osobowych (tzw. podmioty przetwarzające) np. świadczące usługi z zakresu IT, usługi pocztowe, prawne i inne usługi wspierające prowadzenie działalności Pracodawcy, </w:t>
            </w:r>
          </w:p>
          <w:p w14:paraId="2083163F" w14:textId="77777777" w:rsidR="00CC2120" w:rsidRPr="00CC2120" w:rsidRDefault="00CC2120" w:rsidP="00CC2120">
            <w:pPr>
              <w:widowControl/>
              <w:numPr>
                <w:ilvl w:val="0"/>
                <w:numId w:val="25"/>
              </w:numPr>
              <w:suppressAutoHyphens/>
              <w:adjustRightInd w:val="0"/>
              <w:ind w:left="3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innym podmiotom, które wykażą podstawę prawną do ich pozyskania.</w:t>
            </w:r>
          </w:p>
        </w:tc>
      </w:tr>
      <w:tr w:rsidR="00CC2120" w:rsidRPr="00CC2120" w14:paraId="57F2842C" w14:textId="77777777" w:rsidTr="001071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4E43" w14:textId="77777777" w:rsidR="00CC2120" w:rsidRPr="00F41B29" w:rsidRDefault="00CC2120" w:rsidP="00CC2120">
            <w:pPr>
              <w:widowControl/>
              <w:autoSpaceDE/>
              <w:autoSpaceDN/>
              <w:spacing w:after="160" w:line="252" w:lineRule="auto"/>
              <w:ind w:left="3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F4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 w:bidi="ar-SA"/>
              </w:rPr>
              <w:t>Transfer danych poza EOG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61BF" w14:textId="77777777" w:rsidR="00CC2120" w:rsidRPr="00CC2120" w:rsidRDefault="00CC2120" w:rsidP="00CC2120">
            <w:pPr>
              <w:widowControl/>
              <w:suppressAutoHyphens/>
              <w:adjustRightIn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Nie przekazujemy Pani/Pana danych osobowych do państw trzecich. Korzystamy z narzędzi, które przechowują dane osobowe na serwerach zlokalizowanych w państwach Unii Europejskiej. Dostawcy tych narzędzi gwarantują odpowiedni poziom ochrony danych osobowych poprzez stosowne mechanizmy zgodności przewidziane przez RODO.</w:t>
            </w:r>
          </w:p>
        </w:tc>
      </w:tr>
      <w:tr w:rsidR="00CC2120" w:rsidRPr="00CC2120" w14:paraId="4C1EDDA2" w14:textId="77777777" w:rsidTr="001071C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7723" w14:textId="77777777" w:rsidR="00CC2120" w:rsidRPr="00F41B29" w:rsidRDefault="00CC2120" w:rsidP="00CC2120">
            <w:pPr>
              <w:widowControl/>
              <w:autoSpaceDE/>
              <w:autoSpaceDN/>
              <w:spacing w:after="160" w:line="252" w:lineRule="auto"/>
              <w:ind w:left="3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F4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lastRenderedPageBreak/>
              <w:t>Prawa osoby, której dane dotyczą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3A73" w14:textId="77777777" w:rsidR="00CC2120" w:rsidRPr="00CC2120" w:rsidRDefault="00CC2120" w:rsidP="00CC2120">
            <w:pPr>
              <w:widowControl/>
              <w:suppressAutoHyphens/>
              <w:adjustRightIn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</w:pPr>
            <w:r w:rsidRPr="00CC212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hi-IN"/>
              </w:rPr>
              <w:t>Posiada Pani/Pan:</w:t>
            </w:r>
          </w:p>
          <w:p w14:paraId="7E674B94" w14:textId="77777777" w:rsidR="00CC2120" w:rsidRPr="00CC2120" w:rsidRDefault="00CC2120" w:rsidP="00CC2120">
            <w:pPr>
              <w:widowControl/>
              <w:numPr>
                <w:ilvl w:val="0"/>
                <w:numId w:val="23"/>
              </w:numPr>
              <w:suppressAutoHyphens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prawo dostępu do swoich danych (w tym otrzymania kopii danych osobowych),</w:t>
            </w:r>
          </w:p>
          <w:p w14:paraId="5BCB6C11" w14:textId="77777777" w:rsidR="00CC2120" w:rsidRPr="00CC2120" w:rsidRDefault="00CC2120" w:rsidP="00CC2120">
            <w:pPr>
              <w:widowControl/>
              <w:numPr>
                <w:ilvl w:val="0"/>
                <w:numId w:val="23"/>
              </w:numPr>
              <w:suppressAutoHyphens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prawo do sprostowania (poprawiania) swoich danych osobowych, </w:t>
            </w:r>
          </w:p>
          <w:p w14:paraId="25FDB965" w14:textId="77777777" w:rsidR="00CC2120" w:rsidRPr="00CC2120" w:rsidRDefault="00CC2120" w:rsidP="00CC2120">
            <w:pPr>
              <w:widowControl/>
              <w:numPr>
                <w:ilvl w:val="0"/>
                <w:numId w:val="23"/>
              </w:numPr>
              <w:suppressAutoHyphens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prawo do ograniczenia przetwarzania danych osobowych, </w:t>
            </w:r>
          </w:p>
          <w:p w14:paraId="11BE1CC7" w14:textId="77777777" w:rsidR="00CC2120" w:rsidRPr="00CC2120" w:rsidRDefault="00CC2120" w:rsidP="00CC2120">
            <w:pPr>
              <w:widowControl/>
              <w:numPr>
                <w:ilvl w:val="0"/>
                <w:numId w:val="23"/>
              </w:numPr>
              <w:suppressAutoHyphens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prawo do usunięcia danych osobowych.</w:t>
            </w:r>
          </w:p>
          <w:p w14:paraId="4562C3E7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790244F0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Aby nie dopuścić do naruszenia Pani/Pana praw lub wolności spowodowanej naruszeniem bezpieczeństwa danych osobowych informujemy, że nie będziemy realizować żadnych Pani/Pana uprawnień wynikających z art. 15-21 RODO w rozmowie telefonicznej. W przypadku powzięcia informacji o niezgodnym z prawem przetwarzaniu danych osobowych, przysługuje Pani/Panu prawo wniesienia skargi do organu nadzorczego, którym jest </w:t>
            </w:r>
            <w:r w:rsidRPr="00CC2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Prezes Urzędu Ochrony Danych Osobowych</w:t>
            </w: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, z siedzibą w Warszawie, przy ul. Stawki 2, 00-193 Warszawa.</w:t>
            </w:r>
          </w:p>
          <w:p w14:paraId="671BAB17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Aby skorzystać z wyżej wymienionych praw, osoba, której dane dotyczą, powinna skontaktować  się z ŚDS, wykorzystując podane dane kontaktowe i poinformować, z którego prawa i w jakim zakresie chce skorzystać.</w:t>
            </w:r>
          </w:p>
          <w:p w14:paraId="2B7F6D98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Jeżeli ŚDS nie będzie w stanie zidentyfikować osoby na podstawie dokonanego zgłoszenia, zwróci się do Wnioskodawcy o dodatkowe informacje. </w:t>
            </w:r>
          </w:p>
          <w:p w14:paraId="529C2AB2" w14:textId="77777777" w:rsidR="00CC2120" w:rsidRPr="00CC2120" w:rsidRDefault="00CC2120" w:rsidP="00CC2120">
            <w:pPr>
              <w:widowControl/>
              <w:autoSpaceDE/>
              <w:autoSpaceDN/>
              <w:spacing w:after="160" w:line="252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Aby nie dopuścić do naruszenia Pani/Pana praw lub wolności spowodowanej naruszeniem bezpieczeństwa Pani/Pana danych osobowych informujemy, że </w:t>
            </w:r>
            <w:r w:rsidRPr="00CC2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nie będziemy realizować żadnych Pani/Pana uprawnień wynikających z art. 15-21 RODO w rozmowie telefonicznej.</w:t>
            </w:r>
          </w:p>
        </w:tc>
      </w:tr>
      <w:tr w:rsidR="00CC2120" w:rsidRPr="00CC2120" w14:paraId="4FCF474D" w14:textId="77777777" w:rsidTr="001071C8">
        <w:trPr>
          <w:trHeight w:val="6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6A10" w14:textId="77777777" w:rsidR="00CC2120" w:rsidRPr="00F41B29" w:rsidRDefault="00CC2120" w:rsidP="00CC2120">
            <w:pPr>
              <w:widowControl/>
              <w:autoSpaceDE/>
              <w:autoSpaceDN/>
              <w:spacing w:after="160" w:line="252" w:lineRule="auto"/>
              <w:ind w:left="3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F4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Informacja o wymogu podania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DC53" w14:textId="77777777" w:rsidR="00CC2120" w:rsidRPr="00CC2120" w:rsidRDefault="00CC2120" w:rsidP="00CC2120">
            <w:pPr>
              <w:widowControl/>
              <w:autoSpaceDE/>
              <w:autoSpaceDN/>
              <w:spacing w:line="252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CC212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Podanie Pani/Pana danych osobowych jest dobrowolne. Podanie Pani/Pana danych osobowych jest warunkiem koniecznym zawarcia i realizacji umowy, zgodnie z przepisami powszechnie obowiązującego prawa. Konsekwencją niepodania danych osobowych wymaganych przepisami prawa jest brak możliwości zawarcia i wykonywania umowy.</w:t>
            </w:r>
          </w:p>
        </w:tc>
      </w:tr>
    </w:tbl>
    <w:p w14:paraId="5DEF2538" w14:textId="77777777" w:rsidR="00CC2120" w:rsidRPr="00CC2120" w:rsidRDefault="00CC2120" w:rsidP="00CC2120">
      <w:pPr>
        <w:widowControl/>
        <w:suppressAutoHyphens/>
        <w:adjustRightInd w:val="0"/>
        <w:spacing w:line="360" w:lineRule="auto"/>
        <w:rPr>
          <w:rFonts w:ascii="Times New Roman" w:eastAsia="Times New Roman" w:hAnsi="Times New Roman" w:cs="Times New Roman"/>
          <w:kern w:val="1"/>
          <w:sz w:val="20"/>
          <w:szCs w:val="20"/>
          <w:lang w:bidi="hi-IN"/>
        </w:rPr>
      </w:pPr>
      <w:bookmarkStart w:id="0" w:name="_Hlk138321673"/>
    </w:p>
    <w:p w14:paraId="3A73C3CA" w14:textId="77777777" w:rsidR="00CC2120" w:rsidRPr="00CC2120" w:rsidRDefault="00CC2120" w:rsidP="00CC2120">
      <w:pPr>
        <w:widowControl/>
        <w:suppressAutoHyphens/>
        <w:adjustRightInd w:val="0"/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</w:pPr>
    </w:p>
    <w:p w14:paraId="16540876" w14:textId="77777777" w:rsidR="00CC2120" w:rsidRPr="00BF2EA7" w:rsidRDefault="00CC2120" w:rsidP="00CC2120">
      <w:pPr>
        <w:widowControl/>
        <w:suppressAutoHyphens/>
        <w:adjustRightInd w:val="0"/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</w:pP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 xml:space="preserve">.................................................  </w:t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>……</w:t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>...</w:t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>……………</w:t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 xml:space="preserve">              </w:t>
      </w:r>
    </w:p>
    <w:p w14:paraId="062AEC2F" w14:textId="1DE25AAF" w:rsidR="00CC2120" w:rsidRPr="00CC2120" w:rsidRDefault="00CC2120" w:rsidP="00CC2120">
      <w:pPr>
        <w:widowControl/>
        <w:suppressAutoHyphens/>
        <w:adjustRightInd w:val="0"/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</w:pP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 xml:space="preserve"> (miejscowo</w:t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>ść</w:t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 xml:space="preserve"> i data)                                                 </w:t>
      </w:r>
      <w:r w:rsidRPr="00BF2EA7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BF2EA7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BF2EA7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ab/>
      </w:r>
      <w:r w:rsidRPr="00CC2120">
        <w:rPr>
          <w:rFonts w:ascii="Times New Roman" w:eastAsia="Times New Roman" w:hAnsi="Liberation Serif" w:cs="Times New Roman"/>
          <w:kern w:val="1"/>
          <w:sz w:val="20"/>
          <w:szCs w:val="20"/>
          <w:lang w:bidi="hi-IN"/>
        </w:rPr>
        <w:t>(czytelny podpis odbiorcy informacji)</w:t>
      </w:r>
    </w:p>
    <w:bookmarkEnd w:id="0"/>
    <w:p w14:paraId="56466D53" w14:textId="34646648" w:rsidR="00C27C97" w:rsidRPr="00BF2EA7" w:rsidRDefault="00C27C97" w:rsidP="00CC2120">
      <w:pPr>
        <w:rPr>
          <w:sz w:val="20"/>
          <w:szCs w:val="20"/>
        </w:rPr>
      </w:pPr>
    </w:p>
    <w:sectPr w:rsidR="00C27C97" w:rsidRPr="00BF2EA7" w:rsidSect="006500DE">
      <w:headerReference w:type="default" r:id="rId10"/>
      <w:footerReference w:type="default" r:id="rId11"/>
      <w:type w:val="continuous"/>
      <w:pgSz w:w="11910" w:h="16840"/>
      <w:pgMar w:top="1180" w:right="1020" w:bottom="568" w:left="1200" w:header="708" w:footer="3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C7E9" w14:textId="77777777" w:rsidR="003B0FE3" w:rsidRDefault="003B0FE3">
      <w:r>
        <w:separator/>
      </w:r>
    </w:p>
  </w:endnote>
  <w:endnote w:type="continuationSeparator" w:id="0">
    <w:p w14:paraId="3361733D" w14:textId="77777777" w:rsidR="003B0FE3" w:rsidRDefault="003B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8332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18DF59" w14:textId="77777777" w:rsidR="003502F5" w:rsidRDefault="003502F5">
            <w:pPr>
              <w:pStyle w:val="Stopka"/>
              <w:jc w:val="center"/>
            </w:pPr>
            <w:r w:rsidRPr="003502F5">
              <w:rPr>
                <w:sz w:val="18"/>
                <w:szCs w:val="18"/>
              </w:rPr>
              <w:t xml:space="preserve">strona </w:t>
            </w:r>
            <w:r w:rsidRPr="003502F5">
              <w:rPr>
                <w:b/>
                <w:bCs/>
                <w:sz w:val="20"/>
                <w:szCs w:val="20"/>
              </w:rPr>
              <w:fldChar w:fldCharType="begin"/>
            </w:r>
            <w:r w:rsidRPr="003502F5">
              <w:rPr>
                <w:b/>
                <w:bCs/>
                <w:sz w:val="18"/>
                <w:szCs w:val="18"/>
              </w:rPr>
              <w:instrText>PAGE</w:instrText>
            </w:r>
            <w:r w:rsidRPr="003502F5">
              <w:rPr>
                <w:b/>
                <w:bCs/>
                <w:sz w:val="20"/>
                <w:szCs w:val="20"/>
              </w:rPr>
              <w:fldChar w:fldCharType="separate"/>
            </w:r>
            <w:r w:rsidRPr="003502F5">
              <w:rPr>
                <w:b/>
                <w:bCs/>
                <w:sz w:val="18"/>
                <w:szCs w:val="18"/>
              </w:rPr>
              <w:t>2</w:t>
            </w:r>
            <w:r w:rsidRPr="003502F5">
              <w:rPr>
                <w:b/>
                <w:bCs/>
                <w:sz w:val="20"/>
                <w:szCs w:val="20"/>
              </w:rPr>
              <w:fldChar w:fldCharType="end"/>
            </w:r>
            <w:r w:rsidRPr="003502F5">
              <w:rPr>
                <w:sz w:val="18"/>
                <w:szCs w:val="18"/>
              </w:rPr>
              <w:t xml:space="preserve"> z </w:t>
            </w:r>
            <w:r w:rsidRPr="003502F5">
              <w:rPr>
                <w:b/>
                <w:bCs/>
                <w:sz w:val="20"/>
                <w:szCs w:val="20"/>
              </w:rPr>
              <w:fldChar w:fldCharType="begin"/>
            </w:r>
            <w:r w:rsidRPr="003502F5">
              <w:rPr>
                <w:b/>
                <w:bCs/>
                <w:sz w:val="18"/>
                <w:szCs w:val="18"/>
              </w:rPr>
              <w:instrText>NUMPAGES</w:instrText>
            </w:r>
            <w:r w:rsidRPr="003502F5">
              <w:rPr>
                <w:b/>
                <w:bCs/>
                <w:sz w:val="20"/>
                <w:szCs w:val="20"/>
              </w:rPr>
              <w:fldChar w:fldCharType="separate"/>
            </w:r>
            <w:r w:rsidRPr="003502F5">
              <w:rPr>
                <w:b/>
                <w:bCs/>
                <w:sz w:val="18"/>
                <w:szCs w:val="18"/>
              </w:rPr>
              <w:t>2</w:t>
            </w:r>
            <w:r w:rsidRPr="003502F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3D24DD" w14:textId="77777777" w:rsidR="003502F5" w:rsidRDefault="00350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0419" w14:textId="77777777" w:rsidR="003B0FE3" w:rsidRDefault="003B0FE3">
      <w:r>
        <w:separator/>
      </w:r>
    </w:p>
  </w:footnote>
  <w:footnote w:type="continuationSeparator" w:id="0">
    <w:p w14:paraId="637F028E" w14:textId="77777777" w:rsidR="003B0FE3" w:rsidRDefault="003B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3D54" w14:textId="77777777" w:rsidR="00CC2120" w:rsidRPr="00CC2120" w:rsidRDefault="00CC2120" w:rsidP="00CC2120">
    <w:pPr>
      <w:widowControl/>
      <w:suppressAutoHyphens/>
      <w:adjustRightInd w:val="0"/>
      <w:jc w:val="center"/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</w:pPr>
    <w:r w:rsidRPr="00CC2120"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  <w:t>Klauzula informacyjna</w:t>
    </w:r>
  </w:p>
  <w:p w14:paraId="5189B53A" w14:textId="202F1292" w:rsidR="00CC2120" w:rsidRPr="00CC2120" w:rsidRDefault="00CC2120" w:rsidP="00CC2120">
    <w:pPr>
      <w:widowControl/>
      <w:suppressAutoHyphens/>
      <w:adjustRightInd w:val="0"/>
      <w:ind w:left="350"/>
      <w:jc w:val="center"/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</w:pPr>
    <w:r w:rsidRPr="00CC2120"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  <w:t xml:space="preserve">- </w:t>
    </w:r>
    <w:r w:rsidR="006F3294"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  <w:t>kandydaci do pracy w</w:t>
    </w:r>
    <w:r w:rsidRPr="00CC2120"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  <w:t xml:space="preserve"> Środowiskow</w:t>
    </w:r>
    <w:r w:rsidR="006F3294"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  <w:t xml:space="preserve">ym </w:t>
    </w:r>
    <w:r w:rsidRPr="00CC2120"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  <w:t xml:space="preserve"> Domu Samopomocy</w:t>
    </w:r>
    <w:r w:rsidR="00F06835"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  <w:t xml:space="preserve"> w Więcborku</w:t>
    </w:r>
    <w:r w:rsidRPr="00CC2120">
      <w:rPr>
        <w:rFonts w:ascii="Times New Roman" w:eastAsia="Times New Roman" w:hAnsi="Times New Roman" w:cs="Times New Roman"/>
        <w:b/>
        <w:bCs/>
        <w:kern w:val="1"/>
        <w:sz w:val="20"/>
        <w:szCs w:val="20"/>
        <w:lang w:bidi="hi-IN"/>
      </w:rPr>
      <w:t>-</w:t>
    </w:r>
  </w:p>
  <w:p w14:paraId="7872B1A1" w14:textId="7613EEC7" w:rsidR="0084620B" w:rsidRPr="00CC2120" w:rsidRDefault="0084620B" w:rsidP="00CC2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693"/>
    <w:multiLevelType w:val="hybridMultilevel"/>
    <w:tmpl w:val="647EBC04"/>
    <w:lvl w:ilvl="0" w:tplc="B04E1D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479"/>
    <w:multiLevelType w:val="hybridMultilevel"/>
    <w:tmpl w:val="77325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0869"/>
    <w:multiLevelType w:val="hybridMultilevel"/>
    <w:tmpl w:val="86C80868"/>
    <w:lvl w:ilvl="0" w:tplc="04150019">
      <w:start w:val="1"/>
      <w:numFmt w:val="lowerLetter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0BFC6F26"/>
    <w:multiLevelType w:val="hybridMultilevel"/>
    <w:tmpl w:val="57749398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17345397"/>
    <w:multiLevelType w:val="hybridMultilevel"/>
    <w:tmpl w:val="40F4322C"/>
    <w:lvl w:ilvl="0" w:tplc="B04E1D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F5F"/>
    <w:multiLevelType w:val="hybridMultilevel"/>
    <w:tmpl w:val="B3F2D1E2"/>
    <w:lvl w:ilvl="0" w:tplc="A734E6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57DFD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3502"/>
    <w:multiLevelType w:val="hybridMultilevel"/>
    <w:tmpl w:val="B156AFB0"/>
    <w:lvl w:ilvl="0" w:tplc="D39C8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B34"/>
    <w:multiLevelType w:val="hybridMultilevel"/>
    <w:tmpl w:val="A73C3658"/>
    <w:lvl w:ilvl="0" w:tplc="2E5A9686">
      <w:start w:val="1"/>
      <w:numFmt w:val="bullet"/>
      <w:lvlText w:val="-"/>
      <w:lvlJc w:val="left"/>
      <w:pPr>
        <w:ind w:left="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6A114">
      <w:start w:val="1"/>
      <w:numFmt w:val="bullet"/>
      <w:lvlText w:val="o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E7384">
      <w:start w:val="1"/>
      <w:numFmt w:val="bullet"/>
      <w:lvlText w:val="▪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AB142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6ED10">
      <w:start w:val="1"/>
      <w:numFmt w:val="bullet"/>
      <w:lvlText w:val="o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8A964">
      <w:start w:val="1"/>
      <w:numFmt w:val="bullet"/>
      <w:lvlText w:val="▪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A2B5A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0A8A36">
      <w:start w:val="1"/>
      <w:numFmt w:val="bullet"/>
      <w:lvlText w:val="o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2FFAE">
      <w:start w:val="1"/>
      <w:numFmt w:val="bullet"/>
      <w:lvlText w:val="▪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F46ABD"/>
    <w:multiLevelType w:val="hybridMultilevel"/>
    <w:tmpl w:val="5F78E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81367"/>
    <w:multiLevelType w:val="hybridMultilevel"/>
    <w:tmpl w:val="6DD4BEC0"/>
    <w:lvl w:ilvl="0" w:tplc="A218F688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AF5276F"/>
    <w:multiLevelType w:val="hybridMultilevel"/>
    <w:tmpl w:val="FF82B33E"/>
    <w:lvl w:ilvl="0" w:tplc="04150019">
      <w:start w:val="1"/>
      <w:numFmt w:val="lowerLetter"/>
      <w:lvlText w:val="%1."/>
      <w:lvlJc w:val="left"/>
      <w:pPr>
        <w:ind w:left="707" w:hanging="360"/>
      </w:pPr>
    </w:lvl>
    <w:lvl w:ilvl="1" w:tplc="04150019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2" w15:restartNumberingAfterBreak="0">
    <w:nsid w:val="2B7A1EF4"/>
    <w:multiLevelType w:val="hybridMultilevel"/>
    <w:tmpl w:val="3662D2AE"/>
    <w:lvl w:ilvl="0" w:tplc="04150019">
      <w:start w:val="1"/>
      <w:numFmt w:val="lowerLetter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3" w15:restartNumberingAfterBreak="0">
    <w:nsid w:val="36D372DA"/>
    <w:multiLevelType w:val="hybridMultilevel"/>
    <w:tmpl w:val="B8285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31AF2"/>
    <w:multiLevelType w:val="hybridMultilevel"/>
    <w:tmpl w:val="FFFFFFFF"/>
    <w:lvl w:ilvl="0" w:tplc="7AD49596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370D6"/>
    <w:multiLevelType w:val="hybridMultilevel"/>
    <w:tmpl w:val="17E87462"/>
    <w:lvl w:ilvl="0" w:tplc="4144460C">
      <w:start w:val="1"/>
      <w:numFmt w:val="lowerLetter"/>
      <w:lvlText w:val="%1)"/>
      <w:lvlJc w:val="left"/>
      <w:pPr>
        <w:ind w:left="81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A79EC0F4">
      <w:numFmt w:val="bullet"/>
      <w:lvlText w:val=""/>
      <w:lvlJc w:val="left"/>
      <w:pPr>
        <w:ind w:left="1103" w:hanging="28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FFA2795E">
      <w:numFmt w:val="bullet"/>
      <w:lvlText w:val="•"/>
      <w:lvlJc w:val="left"/>
      <w:pPr>
        <w:ind w:left="1811" w:hanging="286"/>
      </w:pPr>
      <w:rPr>
        <w:rFonts w:hint="default"/>
        <w:lang w:val="pl-PL" w:eastAsia="pl-PL" w:bidi="pl-PL"/>
      </w:rPr>
    </w:lvl>
    <w:lvl w:ilvl="3" w:tplc="88328F64">
      <w:numFmt w:val="bullet"/>
      <w:lvlText w:val="•"/>
      <w:lvlJc w:val="left"/>
      <w:pPr>
        <w:ind w:left="2522" w:hanging="286"/>
      </w:pPr>
      <w:rPr>
        <w:rFonts w:hint="default"/>
        <w:lang w:val="pl-PL" w:eastAsia="pl-PL" w:bidi="pl-PL"/>
      </w:rPr>
    </w:lvl>
    <w:lvl w:ilvl="4" w:tplc="860E3A58">
      <w:numFmt w:val="bullet"/>
      <w:lvlText w:val="•"/>
      <w:lvlJc w:val="left"/>
      <w:pPr>
        <w:ind w:left="3234" w:hanging="286"/>
      </w:pPr>
      <w:rPr>
        <w:rFonts w:hint="default"/>
        <w:lang w:val="pl-PL" w:eastAsia="pl-PL" w:bidi="pl-PL"/>
      </w:rPr>
    </w:lvl>
    <w:lvl w:ilvl="5" w:tplc="BB58BF2C">
      <w:numFmt w:val="bullet"/>
      <w:lvlText w:val="•"/>
      <w:lvlJc w:val="left"/>
      <w:pPr>
        <w:ind w:left="3945" w:hanging="286"/>
      </w:pPr>
      <w:rPr>
        <w:rFonts w:hint="default"/>
        <w:lang w:val="pl-PL" w:eastAsia="pl-PL" w:bidi="pl-PL"/>
      </w:rPr>
    </w:lvl>
    <w:lvl w:ilvl="6" w:tplc="8BA2457C">
      <w:numFmt w:val="bullet"/>
      <w:lvlText w:val="•"/>
      <w:lvlJc w:val="left"/>
      <w:pPr>
        <w:ind w:left="4656" w:hanging="286"/>
      </w:pPr>
      <w:rPr>
        <w:rFonts w:hint="default"/>
        <w:lang w:val="pl-PL" w:eastAsia="pl-PL" w:bidi="pl-PL"/>
      </w:rPr>
    </w:lvl>
    <w:lvl w:ilvl="7" w:tplc="22F46032">
      <w:numFmt w:val="bullet"/>
      <w:lvlText w:val="•"/>
      <w:lvlJc w:val="left"/>
      <w:pPr>
        <w:ind w:left="5368" w:hanging="286"/>
      </w:pPr>
      <w:rPr>
        <w:rFonts w:hint="default"/>
        <w:lang w:val="pl-PL" w:eastAsia="pl-PL" w:bidi="pl-PL"/>
      </w:rPr>
    </w:lvl>
    <w:lvl w:ilvl="8" w:tplc="B9D80B6E">
      <w:numFmt w:val="bullet"/>
      <w:lvlText w:val="•"/>
      <w:lvlJc w:val="left"/>
      <w:pPr>
        <w:ind w:left="6079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5129532F"/>
    <w:multiLevelType w:val="hybridMultilevel"/>
    <w:tmpl w:val="CD5A744C"/>
    <w:lvl w:ilvl="0" w:tplc="B04E1D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FC0AFD"/>
    <w:multiLevelType w:val="hybridMultilevel"/>
    <w:tmpl w:val="7A74476C"/>
    <w:lvl w:ilvl="0" w:tplc="B04E1D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B119F"/>
    <w:multiLevelType w:val="hybridMultilevel"/>
    <w:tmpl w:val="7A24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530CF"/>
    <w:multiLevelType w:val="hybridMultilevel"/>
    <w:tmpl w:val="5B5C5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D2814"/>
    <w:multiLevelType w:val="hybridMultilevel"/>
    <w:tmpl w:val="332E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08B88A">
      <w:start w:val="1"/>
      <w:numFmt w:val="lowerLetter"/>
      <w:lvlText w:val="%2."/>
      <w:lvlJc w:val="left"/>
      <w:pPr>
        <w:ind w:left="1440" w:hanging="360"/>
      </w:pPr>
      <w:rPr>
        <w:rFonts w:ascii="Roboto" w:eastAsia="Calibri" w:hAnsi="Roboto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51930"/>
    <w:multiLevelType w:val="hybridMultilevel"/>
    <w:tmpl w:val="F1004336"/>
    <w:lvl w:ilvl="0" w:tplc="B04E1D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443FC"/>
    <w:multiLevelType w:val="hybridMultilevel"/>
    <w:tmpl w:val="941C8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1376F"/>
    <w:multiLevelType w:val="hybridMultilevel"/>
    <w:tmpl w:val="C91E34CA"/>
    <w:lvl w:ilvl="0" w:tplc="28E66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5399B"/>
    <w:multiLevelType w:val="hybridMultilevel"/>
    <w:tmpl w:val="55389F26"/>
    <w:lvl w:ilvl="0" w:tplc="F7065BC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5149CA4">
      <w:numFmt w:val="bullet"/>
      <w:lvlText w:val="•"/>
      <w:lvlJc w:val="left"/>
      <w:pPr>
        <w:ind w:left="1506" w:hanging="348"/>
      </w:pPr>
      <w:rPr>
        <w:rFonts w:hint="default"/>
        <w:lang w:val="pl-PL" w:eastAsia="pl-PL" w:bidi="pl-PL"/>
      </w:rPr>
    </w:lvl>
    <w:lvl w:ilvl="2" w:tplc="EEC8FE8C">
      <w:numFmt w:val="bullet"/>
      <w:lvlText w:val="•"/>
      <w:lvlJc w:val="left"/>
      <w:pPr>
        <w:ind w:left="2172" w:hanging="348"/>
      </w:pPr>
      <w:rPr>
        <w:rFonts w:hint="default"/>
        <w:lang w:val="pl-PL" w:eastAsia="pl-PL" w:bidi="pl-PL"/>
      </w:rPr>
    </w:lvl>
    <w:lvl w:ilvl="3" w:tplc="D236103C">
      <w:numFmt w:val="bullet"/>
      <w:lvlText w:val="•"/>
      <w:lvlJc w:val="left"/>
      <w:pPr>
        <w:ind w:left="2838" w:hanging="348"/>
      </w:pPr>
      <w:rPr>
        <w:rFonts w:hint="default"/>
        <w:lang w:val="pl-PL" w:eastAsia="pl-PL" w:bidi="pl-PL"/>
      </w:rPr>
    </w:lvl>
    <w:lvl w:ilvl="4" w:tplc="1922848C">
      <w:numFmt w:val="bullet"/>
      <w:lvlText w:val="•"/>
      <w:lvlJc w:val="left"/>
      <w:pPr>
        <w:ind w:left="3504" w:hanging="348"/>
      </w:pPr>
      <w:rPr>
        <w:rFonts w:hint="default"/>
        <w:lang w:val="pl-PL" w:eastAsia="pl-PL" w:bidi="pl-PL"/>
      </w:rPr>
    </w:lvl>
    <w:lvl w:ilvl="5" w:tplc="5D948E86">
      <w:numFmt w:val="bullet"/>
      <w:lvlText w:val="•"/>
      <w:lvlJc w:val="left"/>
      <w:pPr>
        <w:ind w:left="4171" w:hanging="348"/>
      </w:pPr>
      <w:rPr>
        <w:rFonts w:hint="default"/>
        <w:lang w:val="pl-PL" w:eastAsia="pl-PL" w:bidi="pl-PL"/>
      </w:rPr>
    </w:lvl>
    <w:lvl w:ilvl="6" w:tplc="2DB86A1A">
      <w:numFmt w:val="bullet"/>
      <w:lvlText w:val="•"/>
      <w:lvlJc w:val="left"/>
      <w:pPr>
        <w:ind w:left="4837" w:hanging="348"/>
      </w:pPr>
      <w:rPr>
        <w:rFonts w:hint="default"/>
        <w:lang w:val="pl-PL" w:eastAsia="pl-PL" w:bidi="pl-PL"/>
      </w:rPr>
    </w:lvl>
    <w:lvl w:ilvl="7" w:tplc="EB3CF858">
      <w:numFmt w:val="bullet"/>
      <w:lvlText w:val="•"/>
      <w:lvlJc w:val="left"/>
      <w:pPr>
        <w:ind w:left="5503" w:hanging="348"/>
      </w:pPr>
      <w:rPr>
        <w:rFonts w:hint="default"/>
        <w:lang w:val="pl-PL" w:eastAsia="pl-PL" w:bidi="pl-PL"/>
      </w:rPr>
    </w:lvl>
    <w:lvl w:ilvl="8" w:tplc="EA1A9AE0">
      <w:numFmt w:val="bullet"/>
      <w:lvlText w:val="•"/>
      <w:lvlJc w:val="left"/>
      <w:pPr>
        <w:ind w:left="6169" w:hanging="348"/>
      </w:pPr>
      <w:rPr>
        <w:rFonts w:hint="default"/>
        <w:lang w:val="pl-PL" w:eastAsia="pl-PL" w:bidi="pl-PL"/>
      </w:rPr>
    </w:lvl>
  </w:abstractNum>
  <w:num w:numId="1" w16cid:durableId="1308901725">
    <w:abstractNumId w:val="15"/>
  </w:num>
  <w:num w:numId="2" w16cid:durableId="597519508">
    <w:abstractNumId w:val="25"/>
  </w:num>
  <w:num w:numId="3" w16cid:durableId="689767395">
    <w:abstractNumId w:val="24"/>
  </w:num>
  <w:num w:numId="4" w16cid:durableId="634339795">
    <w:abstractNumId w:val="7"/>
  </w:num>
  <w:num w:numId="5" w16cid:durableId="1159613234">
    <w:abstractNumId w:val="10"/>
  </w:num>
  <w:num w:numId="6" w16cid:durableId="767576344">
    <w:abstractNumId w:val="5"/>
  </w:num>
  <w:num w:numId="7" w16cid:durableId="2115780280">
    <w:abstractNumId w:val="1"/>
  </w:num>
  <w:num w:numId="8" w16cid:durableId="1687170728">
    <w:abstractNumId w:val="4"/>
  </w:num>
  <w:num w:numId="9" w16cid:durableId="1477532328">
    <w:abstractNumId w:val="16"/>
  </w:num>
  <w:num w:numId="10" w16cid:durableId="2090494384">
    <w:abstractNumId w:val="18"/>
  </w:num>
  <w:num w:numId="11" w16cid:durableId="848830988">
    <w:abstractNumId w:val="0"/>
  </w:num>
  <w:num w:numId="12" w16cid:durableId="1467770326">
    <w:abstractNumId w:val="22"/>
  </w:num>
  <w:num w:numId="13" w16cid:durableId="1893686029">
    <w:abstractNumId w:val="23"/>
  </w:num>
  <w:num w:numId="14" w16cid:durableId="1799369959">
    <w:abstractNumId w:val="3"/>
  </w:num>
  <w:num w:numId="15" w16cid:durableId="241377945">
    <w:abstractNumId w:val="11"/>
  </w:num>
  <w:num w:numId="16" w16cid:durableId="1748530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0022150">
    <w:abstractNumId w:val="12"/>
  </w:num>
  <w:num w:numId="18" w16cid:durableId="779226462">
    <w:abstractNumId w:val="20"/>
  </w:num>
  <w:num w:numId="19" w16cid:durableId="981543876">
    <w:abstractNumId w:val="2"/>
  </w:num>
  <w:num w:numId="20" w16cid:durableId="1036127327">
    <w:abstractNumId w:val="9"/>
  </w:num>
  <w:num w:numId="21" w16cid:durableId="222716749">
    <w:abstractNumId w:val="13"/>
  </w:num>
  <w:num w:numId="22" w16cid:durableId="1152598084">
    <w:abstractNumId w:val="21"/>
  </w:num>
  <w:num w:numId="23" w16cid:durableId="277496612">
    <w:abstractNumId w:val="6"/>
  </w:num>
  <w:num w:numId="24" w16cid:durableId="259260425">
    <w:abstractNumId w:val="14"/>
  </w:num>
  <w:num w:numId="25" w16cid:durableId="221410066">
    <w:abstractNumId w:val="19"/>
  </w:num>
  <w:num w:numId="26" w16cid:durableId="1456677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0B"/>
    <w:rsid w:val="00025CE2"/>
    <w:rsid w:val="000A56E5"/>
    <w:rsid w:val="00125D94"/>
    <w:rsid w:val="0014061F"/>
    <w:rsid w:val="001E782F"/>
    <w:rsid w:val="002133C6"/>
    <w:rsid w:val="00231E12"/>
    <w:rsid w:val="00234161"/>
    <w:rsid w:val="00235F4D"/>
    <w:rsid w:val="00252469"/>
    <w:rsid w:val="00263B9F"/>
    <w:rsid w:val="002C7EBF"/>
    <w:rsid w:val="003502F5"/>
    <w:rsid w:val="00352578"/>
    <w:rsid w:val="00354FD8"/>
    <w:rsid w:val="00382122"/>
    <w:rsid w:val="003B0FE3"/>
    <w:rsid w:val="003E3765"/>
    <w:rsid w:val="003F19C9"/>
    <w:rsid w:val="00402D05"/>
    <w:rsid w:val="00437549"/>
    <w:rsid w:val="00455BB0"/>
    <w:rsid w:val="004B2F00"/>
    <w:rsid w:val="004C018C"/>
    <w:rsid w:val="00556858"/>
    <w:rsid w:val="00564206"/>
    <w:rsid w:val="00595F0E"/>
    <w:rsid w:val="005B29F7"/>
    <w:rsid w:val="006500DE"/>
    <w:rsid w:val="00665493"/>
    <w:rsid w:val="006E3A9C"/>
    <w:rsid w:val="006E7F23"/>
    <w:rsid w:val="006F3294"/>
    <w:rsid w:val="00757FE3"/>
    <w:rsid w:val="00764B9A"/>
    <w:rsid w:val="0077010F"/>
    <w:rsid w:val="007773BC"/>
    <w:rsid w:val="007B7A4C"/>
    <w:rsid w:val="007F0575"/>
    <w:rsid w:val="00810F42"/>
    <w:rsid w:val="0084620B"/>
    <w:rsid w:val="00846E08"/>
    <w:rsid w:val="008521C3"/>
    <w:rsid w:val="008D4AAA"/>
    <w:rsid w:val="00911C4D"/>
    <w:rsid w:val="00960718"/>
    <w:rsid w:val="009D725E"/>
    <w:rsid w:val="009F0BD0"/>
    <w:rsid w:val="00A01E86"/>
    <w:rsid w:val="00A077D6"/>
    <w:rsid w:val="00A20817"/>
    <w:rsid w:val="00A60433"/>
    <w:rsid w:val="00AF4C3C"/>
    <w:rsid w:val="00B82B89"/>
    <w:rsid w:val="00BC008A"/>
    <w:rsid w:val="00BD35A5"/>
    <w:rsid w:val="00BF2EA7"/>
    <w:rsid w:val="00C27C97"/>
    <w:rsid w:val="00C87541"/>
    <w:rsid w:val="00CC2120"/>
    <w:rsid w:val="00CC2D0C"/>
    <w:rsid w:val="00CC3B0A"/>
    <w:rsid w:val="00CC69D3"/>
    <w:rsid w:val="00CF70ED"/>
    <w:rsid w:val="00D16D87"/>
    <w:rsid w:val="00D37B3B"/>
    <w:rsid w:val="00D63A4C"/>
    <w:rsid w:val="00D75FB5"/>
    <w:rsid w:val="00D97A10"/>
    <w:rsid w:val="00DD4BEE"/>
    <w:rsid w:val="00E2565C"/>
    <w:rsid w:val="00E50BA2"/>
    <w:rsid w:val="00E62007"/>
    <w:rsid w:val="00ED08E2"/>
    <w:rsid w:val="00ED6596"/>
    <w:rsid w:val="00F06835"/>
    <w:rsid w:val="00F41B29"/>
    <w:rsid w:val="00F52F68"/>
    <w:rsid w:val="00FA5D92"/>
    <w:rsid w:val="00FC30FF"/>
    <w:rsid w:val="00FC45D8"/>
    <w:rsid w:val="00FD751A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8099A"/>
  <w15:docId w15:val="{BD9BC1EC-A79E-4196-B642-04C2C8B5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link w:val="AkapitzlistZnak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13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3C6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3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3C6"/>
    <w:rPr>
      <w:rFonts w:ascii="Arial" w:eastAsia="Arial" w:hAnsi="Arial" w:cs="Arial"/>
      <w:lang w:val="pl-PL" w:eastAsia="pl-PL" w:bidi="pl-PL"/>
    </w:rPr>
  </w:style>
  <w:style w:type="paragraph" w:styleId="Bezodstpw">
    <w:name w:val="No Spacing"/>
    <w:uiPriority w:val="1"/>
    <w:qFormat/>
    <w:rsid w:val="00352578"/>
    <w:rPr>
      <w:rFonts w:ascii="Arial" w:eastAsia="Arial" w:hAnsi="Arial" w:cs="Arial"/>
      <w:lang w:val="pl-PL" w:eastAsia="pl-PL" w:bidi="pl-PL"/>
    </w:rPr>
  </w:style>
  <w:style w:type="character" w:styleId="Hipercze">
    <w:name w:val="Hyperlink"/>
    <w:uiPriority w:val="99"/>
    <w:unhideWhenUsed/>
    <w:rsid w:val="0014061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4B2F00"/>
    <w:rPr>
      <w:rFonts w:ascii="Arial" w:eastAsia="Arial" w:hAnsi="Arial" w:cs="Arial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klauzula%20informacyjna%20z%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A6CB0FD9BA844815EBF197D66B83D" ma:contentTypeVersion="16" ma:contentTypeDescription="Utwórz nowy dokument." ma:contentTypeScope="" ma:versionID="84a454e016e948866b0fcd93c21719d5">
  <xsd:schema xmlns:xsd="http://www.w3.org/2001/XMLSchema" xmlns:xs="http://www.w3.org/2001/XMLSchema" xmlns:p="http://schemas.microsoft.com/office/2006/metadata/properties" xmlns:ns2="303f171e-9ea8-4549-9187-d32f3f7f2f5e" xmlns:ns3="e5eb59ec-f0f9-4140-9607-e33b6671f9f2" targetNamespace="http://schemas.microsoft.com/office/2006/metadata/properties" ma:root="true" ma:fieldsID="ceeeef536a49630752e031e8fa330862" ns2:_="" ns3:_="">
    <xsd:import namespace="303f171e-9ea8-4549-9187-d32f3f7f2f5e"/>
    <xsd:import namespace="e5eb59ec-f0f9-4140-9607-e33b6671f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f171e-9ea8-4549-9187-d32f3f7f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881cb26-b287-4b37-b7cd-2a3ac0171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59ec-f0f9-4140-9607-e33b6671f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6f5f0e-dadb-4d59-b63b-8653f4b61ca1}" ma:internalName="TaxCatchAll" ma:showField="CatchAllData" ma:web="e5eb59ec-f0f9-4140-9607-e33b6671f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f171e-9ea8-4549-9187-d32f3f7f2f5e">
      <Terms xmlns="http://schemas.microsoft.com/office/infopath/2007/PartnerControls"/>
    </lcf76f155ced4ddcb4097134ff3c332f>
    <TaxCatchAll xmlns="e5eb59ec-f0f9-4140-9607-e33b6671f9f2" xsi:nil="true"/>
  </documentManagement>
</p:properties>
</file>

<file path=customXml/itemProps1.xml><?xml version="1.0" encoding="utf-8"?>
<ds:datastoreItem xmlns:ds="http://schemas.openxmlformats.org/officeDocument/2006/customXml" ds:itemID="{EC43A227-8872-46FF-B484-49D94785E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15A45-7CE5-4871-9DF4-0276F3B54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f171e-9ea8-4549-9187-d32f3f7f2f5e"/>
    <ds:schemaRef ds:uri="e5eb59ec-f0f9-4140-9607-e33b6671f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3E17F-4F45-4D03-A74A-105B0BFCDACC}">
  <ds:schemaRefs>
    <ds:schemaRef ds:uri="http://schemas.microsoft.com/office/2006/metadata/properties"/>
    <ds:schemaRef ds:uri="http://schemas.microsoft.com/office/infopath/2007/PartnerControls"/>
    <ds:schemaRef ds:uri="303f171e-9ea8-4549-9187-d32f3f7f2f5e"/>
    <ds:schemaRef ds:uri="e5eb59ec-f0f9-4140-9607-e33b6671f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klauzula informacyjna z 13</Template>
  <TotalTime>83</TotalTime>
  <Pages>1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Katarzyna Hypszer</cp:lastModifiedBy>
  <cp:revision>4</cp:revision>
  <cp:lastPrinted>2019-12-19T14:27:00Z</cp:lastPrinted>
  <dcterms:created xsi:type="dcterms:W3CDTF">2023-11-08T06:46:00Z</dcterms:created>
  <dcterms:modified xsi:type="dcterms:W3CDTF">2023-11-08T09:16:00Z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2019-10-18T00:00:00Z</vt:filetime>
  </property>
  <property fmtid="{D5CDD505-2E9C-101B-9397-08002B2CF9AE}" pid="5" name="ContentTypeId">
    <vt:lpwstr>0x010100BEAA6CB0FD9BA844815EBF197D66B83D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